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长安联合支部“两学一做”学习教育计划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rPr>
          <w:rFonts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一、4—5月份，学习专题：“</w:t>
      </w:r>
      <w:r>
        <w:rPr>
          <w:rFonts w:eastAsia="仿宋_GB2312"/>
          <w:kern w:val="0"/>
          <w:sz w:val="32"/>
          <w:szCs w:val="32"/>
        </w:rPr>
        <w:t>学习有关文件、增强学习教育自觉性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asciiTheme="majorEastAsia" w:hAnsiTheme="majorEastAsia" w:eastAsiaTheme="majorEastAsia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学习资料：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1、</w:t>
      </w:r>
      <w:r>
        <w:rPr>
          <w:rFonts w:hint="eastAsia" w:ascii="仿宋_GB2312" w:eastAsia="仿宋_GB2312" w:hAnsiTheme="majorEastAsia"/>
          <w:sz w:val="24"/>
          <w:szCs w:val="24"/>
        </w:rPr>
        <w:t>《关于在全校党员中开展 “学党章党规、学系列讲话，做合格党员”学习教育方案》的通知 西外大党发〔2016〕16号；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hint="eastAsia" w:ascii="仿宋_GB2312" w:eastAsia="仿宋_GB2312" w:hAnsiTheme="majorEastAsia"/>
          <w:sz w:val="24"/>
          <w:szCs w:val="24"/>
        </w:rPr>
        <w:t>2、《关于做好近期“两学一做”学习教育有关工作的通知》2016年5月13日；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hint="eastAsia" w:ascii="仿宋_GB2312" w:eastAsia="仿宋_GB2312" w:hAnsiTheme="majorEastAsia"/>
          <w:sz w:val="24"/>
          <w:szCs w:val="24"/>
        </w:rPr>
        <w:t>3、《集团“两学一做”学习教育实施方案》；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hint="eastAsia" w:ascii="仿宋_GB2312" w:eastAsia="仿宋_GB2312" w:hAnsiTheme="majorEastAsia"/>
          <w:sz w:val="24"/>
          <w:szCs w:val="24"/>
        </w:rPr>
        <w:t>4、《党章》；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sz w:val="24"/>
          <w:szCs w:val="24"/>
        </w:rPr>
      </w:pPr>
      <w:r>
        <w:rPr>
          <w:rFonts w:hint="eastAsia" w:ascii="仿宋_GB2312" w:eastAsia="仿宋_GB2312" w:hAnsiTheme="majorEastAsia"/>
          <w:sz w:val="24"/>
          <w:szCs w:val="24"/>
        </w:rPr>
        <w:t>5、</w:t>
      </w:r>
      <w:r>
        <w:rPr>
          <w:rFonts w:hint="eastAsia" w:ascii="仿宋_GB2312" w:hAnsi="ˎ̥" w:eastAsia="仿宋_GB2312"/>
          <w:color w:val="222222"/>
          <w:sz w:val="24"/>
          <w:szCs w:val="24"/>
        </w:rPr>
        <w:t>《中国共产党廉洁自律准则》。</w:t>
      </w:r>
    </w:p>
    <w:p>
      <w:pPr>
        <w:ind w:firstLine="640" w:firstLineChars="200"/>
        <w:rPr>
          <w:rFonts w:asciiTheme="majorEastAsia" w:hAnsiTheme="majorEastAsia" w:eastAsiaTheme="majorEastAsia" w:cstheme="minorEastAsia"/>
          <w:sz w:val="32"/>
          <w:szCs w:val="32"/>
        </w:rPr>
      </w:pPr>
      <w:r>
        <w:rPr>
          <w:rFonts w:hint="eastAsia" w:asciiTheme="majorEastAsia" w:hAnsiTheme="majorEastAsia" w:eastAsiaTheme="majorEastAsia"/>
          <w:kern w:val="0"/>
          <w:sz w:val="32"/>
          <w:szCs w:val="32"/>
        </w:rPr>
        <w:t>二、6—7月份，专题学习：</w:t>
      </w:r>
      <w:r>
        <w:rPr>
          <w:rFonts w:hint="eastAsia" w:asciiTheme="majorEastAsia" w:hAnsiTheme="majorEastAsia" w:eastAsiaTheme="majorEastAsia" w:cstheme="minorEastAsia"/>
          <w:sz w:val="32"/>
          <w:szCs w:val="32"/>
        </w:rPr>
        <w:t>“坚守信仰信念，增强规矩意识”。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kern w:val="0"/>
          <w:sz w:val="24"/>
          <w:szCs w:val="24"/>
        </w:rPr>
        <w:t>学习资料：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1、《习近平关于全面深化改革论述摘编（2014年版）》；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2、《中国共产党纪律处分条例》；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3、建党95周年系列活动，观看相关报道、专题及纪录片等。</w:t>
      </w:r>
    </w:p>
    <w:p>
      <w:pPr>
        <w:ind w:firstLine="640" w:firstLineChars="200"/>
        <w:rPr>
          <w:rFonts w:asciiTheme="majorEastAsia" w:hAnsiTheme="majorEastAsia" w:eastAsiaTheme="majorEastAsia" w:cstheme="minorEastAsia"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sz w:val="32"/>
          <w:szCs w:val="32"/>
        </w:rPr>
        <w:t>三、8—9月份，学习专题：“强化宗旨意识，联系服务群众”。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kern w:val="0"/>
          <w:sz w:val="24"/>
          <w:szCs w:val="24"/>
        </w:rPr>
        <w:t>学习资料：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1、《习近平治国理政（2014年版）》；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2、开展“学党章党规、学系列讲话、做合格党员”知识测试。</w:t>
      </w:r>
    </w:p>
    <w:p>
      <w:pPr>
        <w:ind w:firstLine="640" w:firstLineChars="200"/>
        <w:rPr>
          <w:rFonts w:asciiTheme="majorEastAsia" w:hAnsiTheme="majorEastAsia" w:eastAsiaTheme="majorEastAsia" w:cstheme="minorEastAsia"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sz w:val="32"/>
          <w:szCs w:val="32"/>
        </w:rPr>
        <w:t>四、10—11月份，学习专题：“发挥党员作用，勇于担当作为”。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学习资料：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1、《习近平关于全面依法治国论述摘编（2015年版》；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2、撰写一篇“立足岗位、做合格党员”心得体会；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3、学习《习近平总书记系列重要讲话读本（2016年版）》；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 w:hAnsiTheme="majorEastAsia"/>
          <w:kern w:val="0"/>
          <w:sz w:val="24"/>
          <w:szCs w:val="24"/>
        </w:rPr>
      </w:pPr>
      <w:r>
        <w:rPr>
          <w:rFonts w:hint="eastAsia" w:ascii="仿宋_GB2312" w:eastAsia="仿宋_GB2312" w:hAnsiTheme="majorEastAsia"/>
          <w:kern w:val="0"/>
          <w:sz w:val="24"/>
          <w:szCs w:val="24"/>
        </w:rPr>
        <w:t>4、《习近平关于实现中华民族伟大复兴的中国梦论述摘编（2013年版）》。</w:t>
      </w:r>
    </w:p>
    <w:p>
      <w:pPr>
        <w:widowControl/>
        <w:spacing w:before="75" w:after="75" w:line="480" w:lineRule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ˎ̥" w:hAnsi="ˎ̥" w:eastAsia="宋体" w:cs="宋体"/>
          <w:color w:val="222222"/>
          <w:kern w:val="0"/>
          <w:szCs w:val="21"/>
        </w:rPr>
        <w:t xml:space="preserve">      </w:t>
      </w:r>
      <w:r>
        <w:rPr>
          <w:rFonts w:hint="eastAsia" w:asciiTheme="majorEastAsia" w:hAnsiTheme="majorEastAsia" w:eastAsiaTheme="majorEastAsia" w:cstheme="minorEastAsia"/>
          <w:sz w:val="32"/>
          <w:szCs w:val="32"/>
        </w:rPr>
        <w:t>五、12月份，支部组织生活会，党员个人进行批评与自我批评，党员之间民主评议。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035"/>
    <w:rsid w:val="00035652"/>
    <w:rsid w:val="000C493C"/>
    <w:rsid w:val="000F6035"/>
    <w:rsid w:val="001D53FA"/>
    <w:rsid w:val="0029009C"/>
    <w:rsid w:val="002D71A2"/>
    <w:rsid w:val="002E4C46"/>
    <w:rsid w:val="00352337"/>
    <w:rsid w:val="00492F3A"/>
    <w:rsid w:val="00747579"/>
    <w:rsid w:val="00857989"/>
    <w:rsid w:val="00F02FA1"/>
    <w:rsid w:val="00F04478"/>
    <w:rsid w:val="0A0C08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2016-05-16T09:04:00Z</dcterms:created>
  <dc:creator>侯俊</dc:creator>
  <cp:lastModifiedBy>蔡生林</cp:lastModifiedBy>
  <dcterms:modified xsi:type="dcterms:W3CDTF">2016-05-17T08:25:33Z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